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960"/>
        <w:jc w:val="left"/>
      </w:pPr>
      <w:r>
        <w:rPr>
          <w:rFonts w:ascii="Arial" w:hAnsi="Arial" w:cs="Arial" w:eastAsia="Arial"/>
          <w:b/>
          <w:sz w:val="88"/>
        </w:rPr>
        <w:t>FAX</w:t>
      </w:r>
      <w:r>
        <w:rPr>
          <w:rFonts w:ascii="Arial" w:hAnsi="Arial" w:cs="Arial" w:eastAsia="Arial"/>
          <w:b w:val="0"/>
          <w:sz w:val="24"/>
        </w:rPr>
        <w:tab/>
        <w:t>Cover sheet</w:t>
      </w:r>
    </w:p>
    <w:p>
      <w:pPr>
        <w:spacing w:before="0" w:after="200" w:lineRule="exact" w:line="80"/>
        <w:jc w:val="left"/>
        <w:pBdr>
          <w:bottom w:val="single" w:sz="1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Date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Pages (with cover)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80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240" w:after="16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Classic (free template)</dc:title>
  <dc:subject>Free printable fax cover sheet, Classic design, US Letter. A big FAX heading over two columns of lined fields, with lined space for comments.</dc:subject>
  <dc:creator>FaxFair</dc:creator>
  <cp:keywords>fax cover sheet, free fax cover sheet, fax cover sheet template, classic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